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26" w:rsidRDefault="00CC63DC" w:rsidP="00CC63DC">
      <w:pPr>
        <w:jc w:val="center"/>
      </w:pPr>
      <w:r>
        <w:t>A Budafoki Dohnányi Zenekar ad</w:t>
      </w:r>
      <w:bookmarkStart w:id="0" w:name="_GoBack"/>
      <w:bookmarkEnd w:id="0"/>
      <w:r>
        <w:t>atkezelői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C63DC" w:rsidTr="00CC63DC">
        <w:tc>
          <w:tcPr>
            <w:tcW w:w="4664" w:type="dxa"/>
          </w:tcPr>
          <w:p w:rsidR="00CC63DC" w:rsidRDefault="00CC63DC">
            <w:r>
              <w:t>Adatkezelő</w:t>
            </w:r>
          </w:p>
        </w:tc>
        <w:tc>
          <w:tcPr>
            <w:tcW w:w="4665" w:type="dxa"/>
          </w:tcPr>
          <w:p w:rsidR="00CC63DC" w:rsidRDefault="00CC63DC">
            <w:r>
              <w:t>Székhely</w:t>
            </w:r>
          </w:p>
        </w:tc>
        <w:tc>
          <w:tcPr>
            <w:tcW w:w="4665" w:type="dxa"/>
          </w:tcPr>
          <w:p w:rsidR="00CC63DC" w:rsidRDefault="00CC63DC">
            <w:r>
              <w:t>Tevékenység</w:t>
            </w:r>
          </w:p>
        </w:tc>
      </w:tr>
      <w:tr w:rsidR="00CC63DC" w:rsidTr="00CC63DC">
        <w:tc>
          <w:tcPr>
            <w:tcW w:w="4664" w:type="dxa"/>
          </w:tcPr>
          <w:p w:rsidR="00CC63DC" w:rsidRDefault="00CC63DC">
            <w:proofErr w:type="spellStart"/>
            <w:r>
              <w:t>Interticket</w:t>
            </w:r>
            <w:proofErr w:type="spellEnd"/>
            <w:r>
              <w:t xml:space="preserve"> Kereskedelmi és Szolgáltató Kft.</w:t>
            </w:r>
          </w:p>
        </w:tc>
        <w:tc>
          <w:tcPr>
            <w:tcW w:w="4665" w:type="dxa"/>
          </w:tcPr>
          <w:p w:rsidR="00CC63DC" w:rsidRDefault="00CC63DC">
            <w:r>
              <w:t>1139 Budapest, Váci út 99.</w:t>
            </w:r>
          </w:p>
        </w:tc>
        <w:tc>
          <w:tcPr>
            <w:tcW w:w="4665" w:type="dxa"/>
          </w:tcPr>
          <w:p w:rsidR="00CC63DC" w:rsidRDefault="00CC63DC">
            <w:r>
              <w:t>jegy- és bérletvásárlás</w:t>
            </w:r>
          </w:p>
        </w:tc>
      </w:tr>
      <w:tr w:rsidR="00CC63DC" w:rsidTr="00CC63DC">
        <w:tc>
          <w:tcPr>
            <w:tcW w:w="4664" w:type="dxa"/>
          </w:tcPr>
          <w:p w:rsidR="00CC63DC" w:rsidRDefault="00CC63DC">
            <w:proofErr w:type="spellStart"/>
            <w:r w:rsidRPr="00CC63DC">
              <w:t>Viacom</w:t>
            </w:r>
            <w:proofErr w:type="spellEnd"/>
            <w:r w:rsidRPr="00CC63DC">
              <w:t xml:space="preserve"> Informatikai Kft.</w:t>
            </w:r>
          </w:p>
        </w:tc>
        <w:tc>
          <w:tcPr>
            <w:tcW w:w="4665" w:type="dxa"/>
          </w:tcPr>
          <w:p w:rsidR="00CC63DC" w:rsidRDefault="00CC63DC">
            <w:r>
              <w:t>2360 Gyál, Deák Ferenc utca 17.</w:t>
            </w:r>
          </w:p>
        </w:tc>
        <w:tc>
          <w:tcPr>
            <w:tcW w:w="4665" w:type="dxa"/>
          </w:tcPr>
          <w:p w:rsidR="00CC63DC" w:rsidRDefault="00CC63DC">
            <w:r>
              <w:t>weboldal szolgáltatás</w:t>
            </w:r>
          </w:p>
        </w:tc>
      </w:tr>
      <w:tr w:rsidR="00CC63DC" w:rsidTr="00CC63DC">
        <w:tc>
          <w:tcPr>
            <w:tcW w:w="4664" w:type="dxa"/>
          </w:tcPr>
          <w:p w:rsidR="00CC63DC" w:rsidRDefault="00CC63DC">
            <w:r>
              <w:t>Jegymester</w:t>
            </w:r>
          </w:p>
        </w:tc>
        <w:tc>
          <w:tcPr>
            <w:tcW w:w="4665" w:type="dxa"/>
          </w:tcPr>
          <w:p w:rsidR="00CC63DC" w:rsidRDefault="00CC63DC">
            <w:r>
              <w:t>1065 Budapest, Bajcsy-Zsilinszky út 31</w:t>
            </w:r>
            <w:r>
              <w:t>.</w:t>
            </w:r>
          </w:p>
        </w:tc>
        <w:tc>
          <w:tcPr>
            <w:tcW w:w="4665" w:type="dxa"/>
          </w:tcPr>
          <w:p w:rsidR="00CC63DC" w:rsidRDefault="00CC63DC">
            <w:r>
              <w:t>jegy- és bérletvásárlás</w:t>
            </w:r>
          </w:p>
        </w:tc>
      </w:tr>
      <w:tr w:rsidR="00CC63DC" w:rsidTr="00CC63DC">
        <w:tc>
          <w:tcPr>
            <w:tcW w:w="4664" w:type="dxa"/>
          </w:tcPr>
          <w:p w:rsidR="00CC63DC" w:rsidRDefault="00CC63DC">
            <w:proofErr w:type="spellStart"/>
            <w:r>
              <w:t>Expectterv</w:t>
            </w:r>
            <w:proofErr w:type="spellEnd"/>
          </w:p>
        </w:tc>
        <w:tc>
          <w:tcPr>
            <w:tcW w:w="4665" w:type="dxa"/>
          </w:tcPr>
          <w:p w:rsidR="00CC63DC" w:rsidRDefault="00CC63DC">
            <w:r>
              <w:t>1223 Budapest, Terv u 25. fszt. 4.</w:t>
            </w:r>
          </w:p>
        </w:tc>
        <w:tc>
          <w:tcPr>
            <w:tcW w:w="4665" w:type="dxa"/>
          </w:tcPr>
          <w:p w:rsidR="00CC63DC" w:rsidRDefault="00CC63DC">
            <w:r>
              <w:t>könyvelői tevékenység</w:t>
            </w:r>
          </w:p>
        </w:tc>
      </w:tr>
      <w:tr w:rsidR="00CC63DC" w:rsidTr="00CC63DC">
        <w:tc>
          <w:tcPr>
            <w:tcW w:w="4664" w:type="dxa"/>
          </w:tcPr>
          <w:p w:rsidR="00CC63DC" w:rsidRDefault="00CC63DC">
            <w:proofErr w:type="spellStart"/>
            <w:r>
              <w:t>Müpa</w:t>
            </w:r>
            <w:proofErr w:type="spellEnd"/>
          </w:p>
        </w:tc>
        <w:tc>
          <w:tcPr>
            <w:tcW w:w="4665" w:type="dxa"/>
          </w:tcPr>
          <w:p w:rsidR="00CC63DC" w:rsidRDefault="00CC63DC">
            <w:r>
              <w:t>1095 Budapest, Komor Marcell u. 1.</w:t>
            </w:r>
          </w:p>
        </w:tc>
        <w:tc>
          <w:tcPr>
            <w:tcW w:w="4665" w:type="dxa"/>
          </w:tcPr>
          <w:p w:rsidR="00CC63DC" w:rsidRDefault="00CC63DC">
            <w:r>
              <w:t>jegy- és bérletvásárlás</w:t>
            </w:r>
          </w:p>
        </w:tc>
      </w:tr>
      <w:tr w:rsidR="00CC63DC" w:rsidTr="00CC63DC">
        <w:tc>
          <w:tcPr>
            <w:tcW w:w="4664" w:type="dxa"/>
          </w:tcPr>
          <w:p w:rsidR="00CC63DC" w:rsidRDefault="00CC63DC">
            <w:r>
              <w:t>ZAK</w:t>
            </w:r>
          </w:p>
        </w:tc>
        <w:tc>
          <w:tcPr>
            <w:tcW w:w="4665" w:type="dxa"/>
          </w:tcPr>
          <w:p w:rsidR="00CC63DC" w:rsidRDefault="00CC63DC">
            <w:r>
              <w:t>1061 Budapest, Liszt Ferenc tér 8</w:t>
            </w:r>
            <w:r>
              <w:t>.</w:t>
            </w:r>
          </w:p>
        </w:tc>
        <w:tc>
          <w:tcPr>
            <w:tcW w:w="4665" w:type="dxa"/>
          </w:tcPr>
          <w:p w:rsidR="00CC63DC" w:rsidRDefault="00CC63DC">
            <w:r>
              <w:t>jegy- és bérletvásárlás</w:t>
            </w:r>
          </w:p>
        </w:tc>
      </w:tr>
      <w:tr w:rsidR="00CC63DC" w:rsidTr="00CC63DC">
        <w:tc>
          <w:tcPr>
            <w:tcW w:w="4664" w:type="dxa"/>
          </w:tcPr>
          <w:p w:rsidR="00CC63DC" w:rsidRDefault="00CC63DC">
            <w:r>
              <w:t>Klauzál</w:t>
            </w:r>
          </w:p>
        </w:tc>
        <w:tc>
          <w:tcPr>
            <w:tcW w:w="4665" w:type="dxa"/>
          </w:tcPr>
          <w:p w:rsidR="00CC63DC" w:rsidRDefault="00CC63DC">
            <w:r>
              <w:t>1222 Budapest, Nagytétényi út 31-33.</w:t>
            </w:r>
          </w:p>
        </w:tc>
        <w:tc>
          <w:tcPr>
            <w:tcW w:w="4665" w:type="dxa"/>
          </w:tcPr>
          <w:p w:rsidR="00CC63DC" w:rsidRDefault="00CC63DC">
            <w:r>
              <w:t>jegy- és bérletvásárlás</w:t>
            </w:r>
          </w:p>
        </w:tc>
      </w:tr>
      <w:tr w:rsidR="00CC63DC" w:rsidTr="00CC63DC">
        <w:tc>
          <w:tcPr>
            <w:tcW w:w="4664" w:type="dxa"/>
          </w:tcPr>
          <w:p w:rsidR="00CC63DC" w:rsidRDefault="00CC63DC">
            <w:r>
              <w:t>MÁK</w:t>
            </w:r>
          </w:p>
        </w:tc>
        <w:tc>
          <w:tcPr>
            <w:tcW w:w="4665" w:type="dxa"/>
          </w:tcPr>
          <w:p w:rsidR="00CC63DC" w:rsidRDefault="00CC63DC">
            <w:r>
              <w:t>1115 Budapest, Bartók Béla út 120-122.</w:t>
            </w:r>
          </w:p>
        </w:tc>
        <w:tc>
          <w:tcPr>
            <w:tcW w:w="4665" w:type="dxa"/>
          </w:tcPr>
          <w:p w:rsidR="00CC63DC" w:rsidRDefault="00CC63DC">
            <w:r>
              <w:t xml:space="preserve">bérszámfejtés és kapcsolódó </w:t>
            </w:r>
            <w:proofErr w:type="spellStart"/>
            <w:r>
              <w:t>tev</w:t>
            </w:r>
            <w:proofErr w:type="spellEnd"/>
            <w:r>
              <w:t>.</w:t>
            </w:r>
          </w:p>
        </w:tc>
      </w:tr>
    </w:tbl>
    <w:p w:rsidR="00CC63DC" w:rsidRDefault="00CC63DC"/>
    <w:sectPr w:rsidR="00CC63DC" w:rsidSect="00CC63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DC"/>
    <w:rsid w:val="00961C26"/>
    <w:rsid w:val="00CC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E2BC"/>
  <w15:chartTrackingRefBased/>
  <w15:docId w15:val="{259CA01B-CD18-4535-85BB-3D7B93E3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C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587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Borbély Linda</dc:creator>
  <cp:keywords/>
  <dc:description/>
  <cp:lastModifiedBy>Borbély Linda</cp:lastModifiedBy>
  <cp:revision>1</cp:revision>
  <dcterms:created xsi:type="dcterms:W3CDTF">2019-12-03T10:09:00Z</dcterms:created>
  <dcterms:modified xsi:type="dcterms:W3CDTF">2019-12-03T10:17:00Z</dcterms:modified>
</cp:coreProperties>
</file>